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>
      <w:pPr>
        <w:pageBreakBefore w:val="false"/>
        <w:spacing w:before="2" w:after="473" w:line="187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-2"/>
          <w:w w:val="100"/>
          <w:sz w:val="16"/>
          <w:vertAlign w:val="baseline"/>
          <w:lang w:val="de-DE"/>
        </w:rPr>
      </w:pPr>
      <w:r>
        <w:pict>
          <v:line strokeweight="0.5pt" strokecolor="#767676" from="69.6pt,72.7pt" to="524.95pt,72.7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000000"/>
          <w:spacing w:val="-2"/>
          <w:w w:val="100"/>
          <w:sz w:val="16"/>
          <w:vertAlign w:val="baseline"/>
          <w:lang w:val="de-DE"/>
        </w:rPr>
        <w:t xml:space="preserve">Nachname, Vorname</w:t>
      </w:r>
    </w:p>
    <w:p>
      <w:pPr>
        <w:pageBreakBefore w:val="false"/>
        <w:tabs>
          <w:tab w:val="left" w:leader="none" w:pos="5760"/>
        </w:tabs>
        <w:spacing w:before="3" w:after="478" w:line="187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-4"/>
          <w:w w:val="100"/>
          <w:sz w:val="16"/>
          <w:vertAlign w:val="baseline"/>
          <w:lang w:val="de-DE"/>
        </w:rPr>
      </w:pPr>
      <w:r>
        <w:pict>
          <v:line strokeweight="0.5pt" strokecolor="#747474" from="69.6pt,105.85pt" to="340.6pt,105.85pt" style="position:absolute;mso-position-horizontal-relative:page;mso-position-vertical-relative:page;">
            <v:stroke dashstyle="solid"/>
          </v:line>
        </w:pict>
      </w:r>
      <w:r>
        <w:pict>
          <v:line strokeweight="0.5pt" strokecolor="#757575" from="352.1pt,106.55pt" to="524.7pt,106.55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000000"/>
          <w:spacing w:val="-4"/>
          <w:w w:val="100"/>
          <w:sz w:val="16"/>
          <w:vertAlign w:val="baseline"/>
          <w:lang w:val="de-DE"/>
        </w:rPr>
        <w:t xml:space="preserve">Straße und Hausnummer	</w:t>
      </w:r>
      <w:r>
        <w:rPr>
          <w:rFonts w:ascii="Arial" w:hAnsi="Arial" w:eastAsia="Arial"/>
          <w:color w:val="000000"/>
          <w:spacing w:val="-4"/>
          <w:w w:val="100"/>
          <w:sz w:val="16"/>
          <w:vertAlign w:val="baseline"/>
          <w:lang w:val="de-DE"/>
        </w:rPr>
        <w:t xml:space="preserve">PLZ und Ort</w:t>
      </w: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2745"/>
        <w:gridCol w:w="284"/>
        <w:gridCol w:w="2384"/>
        <w:gridCol w:w="241"/>
        <w:gridCol w:w="3458"/>
      </w:tblGrid>
      <w:tr>
        <w:trPr>
          <w:trHeight w:val="23" w:hRule="exact"/>
        </w:trPr>
        <w:tc>
          <w:tcPr>
            <w:tcW w:w="2745" w:type="auto"/>
            <w:gridSpan w:val="1"/>
            <w:tcBorders>
              <w:top w:val="single" w:sz="2" w:color="7F7F7F"/>
              <w:left w:val="none" w:sz="0" w:color="020000"/>
              <w:bottom w:val="none" w:sz="0" w:color="000000"/>
              <w:right w:val="none" w:sz="0" w:color="020000"/>
            </w:tcBorders>
            <w:textDirection w:val="lrTb"/>
            <w:vAlign w:val="top"/>
          </w:tcPr>
          <w:p/>
        </w:tc>
        <w:tc>
          <w:tcPr>
            <w:tcW w:w="3029" w:type="auto"/>
            <w:gridSpan w:val="1"/>
            <w:tcBorders>
              <w:top w:val="none" w:sz="0" w:color="000000"/>
              <w:left w:val="none" w:sz="0" w:color="020000"/>
              <w:bottom w:val="none" w:sz="0" w:color="000000"/>
              <w:right w:val="none" w:sz="0" w:color="020000"/>
            </w:tcBorders>
            <w:textDirection w:val="lrTb"/>
            <w:vAlign w:val="top"/>
          </w:tcPr>
          <w:p/>
        </w:tc>
        <w:tc>
          <w:tcPr>
            <w:tcW w:w="5413" w:type="auto"/>
            <w:gridSpan w:val="1"/>
            <w:tcBorders>
              <w:top w:val="single" w:sz="4" w:color="858585"/>
              <w:left w:val="none" w:sz="0" w:color="020000"/>
              <w:bottom w:val="none" w:sz="0" w:color="000000"/>
              <w:right w:val="none" w:sz="0" w:color="020000"/>
            </w:tcBorders>
            <w:textDirection w:val="lrTb"/>
            <w:vAlign w:val="top"/>
          </w:tcPr>
          <w:p/>
        </w:tc>
        <w:tc>
          <w:tcPr>
            <w:tcW w:w="5654" w:type="auto"/>
            <w:gridSpan w:val="1"/>
            <w:tcBorders>
              <w:top w:val="none" w:sz="0" w:color="000000"/>
              <w:left w:val="none" w:sz="0" w:color="020000"/>
              <w:bottom w:val="none" w:sz="0" w:color="000000"/>
              <w:right w:val="none" w:sz="0" w:color="020000"/>
            </w:tcBorders>
            <w:textDirection w:val="lrTb"/>
            <w:vAlign w:val="top"/>
          </w:tcPr>
          <w:p/>
        </w:tc>
        <w:tc>
          <w:tcPr>
            <w:tcW w:w="9112" w:type="auto"/>
            <w:gridSpan w:val="1"/>
            <w:tcBorders>
              <w:top w:val="none" w:sz="0" w:color="000000"/>
              <w:left w:val="none" w:sz="0" w:color="020000"/>
              <w:bottom w:val="single" w:sz="4" w:color="878787"/>
              <w:right w:val="none" w:sz="0" w:color="020000"/>
            </w:tcBorders>
            <w:textDirection w:val="lrTb"/>
            <w:vAlign w:val="top"/>
          </w:tcPr>
          <w:p/>
        </w:tc>
      </w:tr>
      <w:tr>
        <w:trPr>
          <w:trHeight w:val="177" w:hRule="exact"/>
        </w:trPr>
        <w:tc>
          <w:tcPr>
            <w:tcW w:w="2745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6" w:line="167" w:lineRule="exact"/>
              <w:ind w:right="1550" w:left="0" w:firstLine="0"/>
              <w:jc w:val="righ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6"/>
                <w:vertAlign w:val="baseline"/>
                <w:lang w:val="de-DE"/>
              </w:rPr>
            </w:pPr>
            <w:r>
              <w:rPr>
                <w:rFonts w:ascii="Arial" w:hAnsi="Arial" w:eastAsia="Arial"/>
                <w:color w:val="000000"/>
                <w:spacing w:val="0"/>
                <w:w w:val="100"/>
                <w:sz w:val="16"/>
                <w:vertAlign w:val="baseline"/>
                <w:lang w:val="de-DE"/>
              </w:rPr>
              <w:t xml:space="preserve">Telefonnummer</w:t>
            </w:r>
          </w:p>
        </w:tc>
        <w:tc>
          <w:tcPr>
            <w:tcW w:w="3029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  <w:tc>
          <w:tcPr>
            <w:tcW w:w="5413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173" w:lineRule="exact"/>
              <w:ind w:right="1458" w:left="0" w:firstLine="0"/>
              <w:jc w:val="righ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6"/>
                <w:vertAlign w:val="baseline"/>
                <w:lang w:val="de-DE"/>
              </w:rPr>
            </w:pPr>
            <w:r>
              <w:rPr>
                <w:rFonts w:ascii="Arial" w:hAnsi="Arial" w:eastAsia="Arial"/>
                <w:color w:val="000000"/>
                <w:spacing w:val="0"/>
                <w:w w:val="100"/>
                <w:sz w:val="16"/>
                <w:vertAlign w:val="baseline"/>
                <w:lang w:val="de-DE"/>
              </w:rPr>
              <w:t xml:space="preserve">Faxnummer</w:t>
            </w:r>
          </w:p>
        </w:tc>
        <w:tc>
          <w:tcPr>
            <w:tcW w:w="5654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  <w:tc>
          <w:tcPr>
            <w:tcW w:w="9112" w:type="auto"/>
            <w:gridSpan w:val="1"/>
            <w:tcBorders>
              <w:top w:val="single" w:sz="4" w:color="878787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173" w:lineRule="exact"/>
              <w:ind w:right="2306" w:left="0" w:firstLine="0"/>
              <w:jc w:val="righ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6"/>
                <w:vertAlign w:val="baseline"/>
                <w:lang w:val="de-DE"/>
              </w:rPr>
            </w:pPr>
            <w:r>
              <w:rPr>
                <w:rFonts w:ascii="Arial" w:hAnsi="Arial" w:eastAsia="Arial"/>
                <w:color w:val="000000"/>
                <w:spacing w:val="0"/>
                <w:w w:val="100"/>
                <w:sz w:val="16"/>
                <w:vertAlign w:val="baseline"/>
                <w:lang w:val="de-DE"/>
              </w:rPr>
              <w:t xml:space="preserve">E-Mail-Adresse</w:t>
            </w:r>
          </w:p>
        </w:tc>
      </w:tr>
    </w:tbl>
    <w:p>
      <w:pPr>
        <w:spacing w:before="0" w:after="808" w:line="20" w:lineRule="exact"/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3662"/>
        <w:gridCol w:w="5558"/>
      </w:tblGrid>
      <w:tr>
        <w:trPr>
          <w:trHeight w:val="1209" w:hRule="exact"/>
        </w:trPr>
        <w:tc>
          <w:tcPr>
            <w:tcW w:w="3662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>
            <w:pPr>
              <w:pageBreakBefore w:val="false"/>
              <w:spacing w:before="0" w:after="229" w:line="242" w:lineRule="exact"/>
              <w:ind w:right="0" w:left="0" w:firstLine="0"/>
              <w:jc w:val="left"/>
              <w:textAlignment w:val="baseline"/>
              <w:rPr>
                <w:rFonts w:ascii="Arial" w:hAnsi="Arial" w:eastAsia="Arial"/>
                <w:b w:val="true"/>
                <w:color w:val="000000"/>
                <w:spacing w:val="0"/>
                <w:w w:val="100"/>
                <w:sz w:val="19"/>
                <w:vertAlign w:val="baseline"/>
                <w:lang w:val="de-DE"/>
              </w:rPr>
            </w:pPr>
            <w:r>
              <w:rPr>
                <w:rFonts w:ascii="Arial" w:hAnsi="Arial" w:eastAsia="Arial"/>
                <w:b w:val="true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Stadt Aurich</w:t>
              <w:br/>
            </w: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SG 32.1 - Ordnungswesen</w:t>
              <w:br/>
            </w: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Bgm.-Hippen-Platz 1</w:t>
              <w:br/>
            </w: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26603 Aurich</w:t>
            </w:r>
          </w:p>
        </w:tc>
        <w:tc>
          <w:tcPr>
            <w:tcW w:w="9220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>
            <w:pPr>
              <w:pageBreakBefore w:val="false"/>
              <w:spacing w:before="0" w:after="0" w:line="243" w:lineRule="exact"/>
              <w:ind w:right="216" w:left="1152" w:firstLine="0"/>
              <w:jc w:val="lef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</w:pP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Ansprechpartnerin: Frau Gerdes / Frau Wiechers Zimmer: 004</w:t>
            </w:r>
          </w:p>
          <w:p>
            <w:pPr>
              <w:pageBreakBefore w:val="false"/>
              <w:tabs>
                <w:tab w:val="left" w:leader="none" w:pos="3600"/>
              </w:tabs>
              <w:spacing w:before="33" w:after="0" w:line="210" w:lineRule="exact"/>
              <w:ind w:right="0" w:left="1152" w:firstLine="0"/>
              <w:jc w:val="lef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</w:pP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Telefon: 04941 12-3236	</w:t>
            </w: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/ 12-3218</w:t>
            </w:r>
          </w:p>
          <w:p>
            <w:pPr>
              <w:pageBreakBefore w:val="false"/>
              <w:spacing w:before="35" w:after="0" w:line="210" w:lineRule="exact"/>
              <w:ind w:right="0" w:left="1152" w:firstLine="0"/>
              <w:jc w:val="lef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</w:pPr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Telefax: 04941 12-553270</w:t>
            </w:r>
          </w:p>
          <w:p>
            <w:pPr>
              <w:pageBreakBefore w:val="false"/>
              <w:spacing w:before="17" w:after="0" w:line="206" w:lineRule="exact"/>
              <w:ind w:right="0" w:left="1152" w:firstLine="0"/>
              <w:jc w:val="left"/>
              <w:textAlignment w:val="baseline"/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</w:pPr>
            <w:hyperlink r:id="dhId1">
              <w:r>
                <w:rPr>
                  <w:rFonts w:ascii="Arial" w:hAnsi="Arial" w:eastAsia="Arial"/>
                  <w:color w:val="0000FF"/>
                  <w:spacing w:val="0"/>
                  <w:w w:val="100"/>
                  <w:sz w:val="19"/>
                  <w:u w:val="single"/>
                  <w:vertAlign w:val="baseline"/>
                  <w:lang w:val="de-DE"/>
                </w:rPr>
                <w:t xml:space="preserve">E-Mail: verkehr@stadt.aurich.de</w:t>
              </w:r>
            </w:hyperlink>
            <w:r>
              <w:rPr>
                <w:rFonts w:ascii="Arial" w:hAnsi="Arial" w:eastAsia="Arial"/>
                <w:color w:val="000000"/>
                <w:spacing w:val="0"/>
                <w:w w:val="100"/>
                <w:sz w:val="19"/>
                <w:vertAlign w:val="baseline"/>
                <w:lang w:val="de-DE"/>
              </w:rPr>
              <w:t xml:space="preserve">
</w:t>
            </w:r>
          </w:p>
        </w:tc>
      </w:tr>
    </w:tbl>
    <w:p>
      <w:pPr>
        <w:spacing w:before="0" w:after="952" w:line="20" w:lineRule="exact"/>
      </w:pPr>
    </w:p>
    <w:p>
      <w:pPr>
        <w:pageBreakBefore w:val="false"/>
        <w:spacing w:before="0" w:after="0" w:line="231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0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b w:val="true"/>
          <w:color w:val="000000"/>
          <w:spacing w:val="0"/>
          <w:w w:val="100"/>
          <w:sz w:val="19"/>
          <w:vertAlign w:val="baseline"/>
          <w:lang w:val="de-DE"/>
        </w:rPr>
        <w:t xml:space="preserve">Antrag auf Erteilung einer Sondernutzungserlaubnis</w:t>
        <w:br/>
      </w:r>
      <w:r>
        <w:rPr>
          <w:rFonts w:ascii="Arial" w:hAnsi="Arial" w:eastAsia="Arial"/>
          <w:b w:val="true"/>
          <w:color w:val="000000"/>
          <w:spacing w:val="0"/>
          <w:w w:val="100"/>
          <w:sz w:val="19"/>
          <w:vertAlign w:val="baseline"/>
          <w:lang w:val="de-DE"/>
        </w:rPr>
        <w:t xml:space="preserve">zur Durchführung von Boßelspielen</w:t>
      </w:r>
    </w:p>
    <w:p>
      <w:pPr>
        <w:pageBreakBefore w:val="false"/>
        <w:spacing w:before="453" w:after="0" w:line="210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  <w:t xml:space="preserve">Hiermit beantrage ich die Erlaubnis zur Durchführung von Boßelspielen in Aurich.</w:t>
      </w:r>
    </w:p>
    <w:p>
      <w:pPr>
        <w:pageBreakBefore w:val="false"/>
        <w:tabs>
          <w:tab w:val="left" w:leader="underscore" w:pos="5256"/>
        </w:tabs>
        <w:spacing w:before="234" w:after="0" w:line="214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3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b w:val="true"/>
          <w:color w:val="000000"/>
          <w:spacing w:val="3"/>
          <w:w w:val="100"/>
          <w:sz w:val="19"/>
          <w:vertAlign w:val="baseline"/>
          <w:lang w:val="de-DE"/>
        </w:rPr>
        <w:t xml:space="preserve">Veranstaltungsdatum: 	</w:t>
      </w:r>
      <w:r>
        <w:rPr>
          <w:rFonts w:ascii="Arial" w:hAnsi="Arial" w:eastAsia="Arial"/>
          <w:b w:val="true"/>
          <w:color w:val="000000"/>
          <w:spacing w:val="3"/>
          <w:w w:val="100"/>
          <w:sz w:val="19"/>
          <w:vertAlign w:val="baseline"/>
          <w:lang w:val="de-DE"/>
        </w:rPr>
        <w:t xml:space="preserve">
</w:t>
      </w:r>
    </w:p>
    <w:p>
      <w:pPr>
        <w:pageBreakBefore w:val="false"/>
        <w:tabs>
          <w:tab w:val="left" w:leader="underscore" w:pos="5256"/>
        </w:tabs>
        <w:spacing w:before="188" w:after="0" w:line="207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1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b w:val="true"/>
          <w:color w:val="000000"/>
          <w:spacing w:val="1"/>
          <w:w w:val="100"/>
          <w:sz w:val="19"/>
          <w:vertAlign w:val="baseline"/>
          <w:lang w:val="de-DE"/>
        </w:rPr>
        <w:t xml:space="preserve">Uhrzeit: </w:t>
      </w:r>
      <w:r>
        <w:rPr>
          <w:rFonts w:ascii="Arial" w:hAnsi="Arial" w:eastAsia="Arial"/>
          <w:color w:val="000000"/>
          <w:spacing w:val="1"/>
          <w:w w:val="100"/>
          <w:sz w:val="16"/>
          <w:vertAlign w:val="baseline"/>
          <w:lang w:val="de-DE"/>
        </w:rPr>
        <w:tab/>
      </w:r>
      <w:r>
        <w:rPr>
          <w:rFonts w:ascii="Arial" w:hAnsi="Arial" w:eastAsia="Arial"/>
          <w:color w:val="000000"/>
          <w:spacing w:val="1"/>
          <w:w w:val="100"/>
          <w:sz w:val="16"/>
          <w:vertAlign w:val="baseline"/>
          <w:lang w:val="de-DE"/>
        </w:rPr>
        <w:t xml:space="preserve">(von </w:t>
      </w:r>
      <w:r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  <w:t xml:space="preserve">—</w:t>
      </w:r>
      <w:r>
        <w:rPr>
          <w:rFonts w:ascii="Arial" w:hAnsi="Arial" w:eastAsia="Arial"/>
          <w:color w:val="000000"/>
          <w:spacing w:val="1"/>
          <w:w w:val="100"/>
          <w:sz w:val="16"/>
          <w:vertAlign w:val="baseline"/>
          <w:lang w:val="de-DE"/>
        </w:rPr>
        <w:t xml:space="preserve"> bis)</w:t>
      </w:r>
    </w:p>
    <w:p>
      <w:pPr>
        <w:pageBreakBefore w:val="false"/>
        <w:spacing w:before="454" w:after="0" w:line="214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1"/>
          <w:w w:val="100"/>
          <w:sz w:val="19"/>
          <w:u w:val="single"/>
          <w:vertAlign w:val="baseline"/>
          <w:lang w:val="de-DE"/>
        </w:rPr>
      </w:pPr>
      <w:r>
        <w:pict>
          <v:line strokeweight="0.7pt" strokecolor="#616161" from="186.25pt,399.35pt" to="332.2pt,399.35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b w:val="true"/>
          <w:color w:val="000000"/>
          <w:spacing w:val="1"/>
          <w:w w:val="100"/>
          <w:sz w:val="19"/>
          <w:u w:val="single"/>
          <w:vertAlign w:val="baseline"/>
          <w:lang w:val="de-DE"/>
        </w:rPr>
        <w:t xml:space="preserve">Boßelstrecke </w:t>
      </w:r>
      <w:r>
        <w:rPr>
          <w:rFonts w:ascii="Arial" w:hAnsi="Arial" w:eastAsia="Arial"/>
          <w:color w:val="000000"/>
          <w:spacing w:val="1"/>
          <w:w w:val="100"/>
          <w:sz w:val="19"/>
          <w:u w:val="single"/>
          <w:vertAlign w:val="baseline"/>
          <w:lang w:val="de-DE"/>
        </w:rPr>
        <w:t xml:space="preserve">(bitte ankreuzen): 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123" w:after="0" w:line="202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  <w:t xml:space="preserve">K 149 - Schirumerfeld, Zum Schirumer Leegmoor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47" w:after="0" w:line="211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  <w:t xml:space="preserve">Tillkampsweg, Ihlower Weg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18" w:after="0" w:line="245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  <w:t xml:space="preserve">K 123 - Esenser Postweg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8" w:after="0" w:line="245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  <w:t xml:space="preserve">Rahester Postweg, Boomweg, Rahester Moor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7" w:after="0" w:line="245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  <w:t xml:space="preserve">An der Waldschule, Dünenweg, Moorweg, Grillenweg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10" w:after="0" w:line="245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1"/>
          <w:w w:val="100"/>
          <w:sz w:val="19"/>
          <w:vertAlign w:val="baseline"/>
          <w:lang w:val="de-DE"/>
        </w:rPr>
        <w:t xml:space="preserve">Burenweg, Spetzweg, Arbeiterweg, Achtert Gast, Beeholt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8" w:after="0" w:line="245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  <w:t xml:space="preserve">Eheweg, Dwarsweg, Südeweg</w:t>
      </w:r>
    </w:p>
    <w:p>
      <w:pPr>
        <w:pageBreakBefore w:val="false"/>
        <w:numPr>
          <w:ilvl w:val="0"/>
          <w:numId w:val="1"/>
        </w:numPr>
        <w:tabs>
          <w:tab w:val="clear" w:pos="432"/>
          <w:tab w:val="left" w:pos="576"/>
        </w:tabs>
        <w:spacing w:before="44" w:after="385" w:line="210" w:lineRule="exact"/>
        <w:ind w:right="0" w:left="144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0"/>
          <w:w w:val="100"/>
          <w:sz w:val="19"/>
          <w:vertAlign w:val="baseline"/>
          <w:lang w:val="de-DE"/>
        </w:rPr>
        <w:t xml:space="preserve">sonstige Strecke:</w:t>
      </w:r>
    </w:p>
    <w:p>
      <w:pPr>
        <w:pageBreakBefore w:val="false"/>
        <w:spacing w:before="469" w:after="0" w:line="204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-9"/>
          <w:w w:val="100"/>
          <w:sz w:val="19"/>
          <w:vertAlign w:val="baseline"/>
          <w:lang w:val="de-DE"/>
        </w:rPr>
      </w:pPr>
      <w:r>
        <w:pict>
          <v:line strokeweight="0.7pt" strokecolor="#5E5F5F" from="96.7pt,558.25pt" to="530.65pt,558.25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b w:val="true"/>
          <w:color w:val="000000"/>
          <w:spacing w:val="-9"/>
          <w:w w:val="100"/>
          <w:sz w:val="19"/>
          <w:vertAlign w:val="baseline"/>
          <w:lang w:val="de-DE"/>
        </w:rPr>
        <w:t xml:space="preserve">Hinweis:</w:t>
      </w:r>
    </w:p>
    <w:p>
      <w:pPr>
        <w:pageBreakBefore w:val="false"/>
        <w:numPr>
          <w:ilvl w:val="0"/>
          <w:numId w:val="2"/>
        </w:numPr>
        <w:tabs>
          <w:tab w:val="clear" w:pos="144"/>
          <w:tab w:val="left" w:pos="144"/>
        </w:tabs>
        <w:spacing w:before="0" w:after="0" w:line="219" w:lineRule="exact"/>
        <w:ind w:right="0" w:left="144" w:hanging="144"/>
        <w:jc w:val="left"/>
        <w:textAlignment w:val="baseline"/>
        <w:rPr>
          <w:rFonts w:ascii="Arial" w:hAnsi="Arial" w:eastAsia="Arial"/>
          <w:color w:val="000000"/>
          <w:spacing w:val="4"/>
          <w:w w:val="100"/>
          <w:sz w:val="19"/>
          <w:vertAlign w:val="baseline"/>
          <w:lang w:val="de-DE"/>
        </w:rPr>
      </w:pPr>
      <w:r>
        <w:rPr>
          <w:rFonts w:ascii="Arial" w:hAnsi="Arial" w:eastAsia="Arial"/>
          <w:color w:val="000000"/>
          <w:spacing w:val="4"/>
          <w:w w:val="100"/>
          <w:sz w:val="19"/>
          <w:vertAlign w:val="baseline"/>
          <w:lang w:val="de-DE"/>
        </w:rPr>
        <w:t xml:space="preserve">Die Kosten für eine </w:t>
      </w:r>
      <w:r>
        <w:rPr>
          <w:rFonts w:ascii="Arial" w:hAnsi="Arial" w:eastAsia="Arial"/>
          <w:color w:val="000000"/>
          <w:spacing w:val="4"/>
          <w:w w:val="100"/>
          <w:sz w:val="16"/>
          <w:vertAlign w:val="baseline"/>
          <w:lang w:val="de-DE"/>
        </w:rPr>
        <w:t xml:space="preserve">Sondernutzungserlaubnis zur Durchführung von Boßelspielen betragen 11,00 E.</w:t>
      </w:r>
    </w:p>
    <w:p>
      <w:pPr>
        <w:pageBreakBefore w:val="false"/>
        <w:numPr>
          <w:ilvl w:val="0"/>
          <w:numId w:val="3"/>
        </w:numPr>
        <w:tabs>
          <w:tab w:val="clear" w:pos="144"/>
          <w:tab w:val="left" w:pos="144"/>
        </w:tabs>
        <w:spacing w:before="9" w:after="0" w:line="199" w:lineRule="exact"/>
        <w:ind w:right="0" w:left="144" w:hanging="144"/>
        <w:jc w:val="both"/>
        <w:textAlignment w:val="baseline"/>
        <w:rPr>
          <w:rFonts w:ascii="Arial" w:hAnsi="Arial" w:eastAsia="Arial"/>
          <w:color w:val="000000"/>
          <w:spacing w:val="0"/>
          <w:w w:val="100"/>
          <w:sz w:val="16"/>
          <w:vertAlign w:val="baseline"/>
          <w:lang w:val="de-DE"/>
        </w:rPr>
      </w:pPr>
      <w:r>
        <w:rPr>
          <w:rFonts w:ascii="Arial" w:hAnsi="Arial" w:eastAsia="Arial"/>
          <w:color w:val="000000"/>
          <w:spacing w:val="0"/>
          <w:w w:val="100"/>
          <w:sz w:val="16"/>
          <w:vertAlign w:val="baseline"/>
          <w:lang w:val="de-DE"/>
        </w:rPr>
        <w:t xml:space="preserve">Der Antrag auf eine Sondemutzungserlaubnis zur Durchführung von Boßelspielen sollte möglichst eine Woche vor dem Boßelspiel bei der Stadt Aurich vorliegen.</w:t>
      </w:r>
    </w:p>
    <w:p>
      <w:pPr>
        <w:pageBreakBefore w:val="false"/>
        <w:numPr>
          <w:ilvl w:val="0"/>
          <w:numId w:val="3"/>
        </w:numPr>
        <w:tabs>
          <w:tab w:val="clear" w:pos="144"/>
          <w:tab w:val="left" w:pos="144"/>
        </w:tabs>
        <w:spacing w:before="2" w:after="0" w:line="205" w:lineRule="exact"/>
        <w:ind w:right="0" w:left="144" w:hanging="144"/>
        <w:jc w:val="both"/>
        <w:textAlignment w:val="baseline"/>
        <w:rPr>
          <w:rFonts w:ascii="Arial" w:hAnsi="Arial" w:eastAsia="Arial"/>
          <w:color w:val="000000"/>
          <w:spacing w:val="7"/>
          <w:w w:val="100"/>
          <w:sz w:val="16"/>
          <w:vertAlign w:val="baseline"/>
          <w:lang w:val="de-DE"/>
        </w:rPr>
      </w:pPr>
      <w:r>
        <w:rPr>
          <w:rFonts w:ascii="Arial" w:hAnsi="Arial" w:eastAsia="Arial"/>
          <w:color w:val="000000"/>
          <w:spacing w:val="7"/>
          <w:w w:val="100"/>
          <w:sz w:val="16"/>
          <w:vertAlign w:val="baseline"/>
          <w:lang w:val="de-DE"/>
        </w:rPr>
        <w:t xml:space="preserve">Festgesetzte Sondemutzungsgebühren werden bei Nichtinanspruchnahme der Sondemutzungserlaubnis </w:t>
      </w:r>
      <w:r>
        <w:rPr>
          <w:rFonts w:ascii="Arial" w:hAnsi="Arial" w:eastAsia="Arial"/>
          <w:color w:val="000000"/>
          <w:spacing w:val="7"/>
          <w:w w:val="100"/>
          <w:sz w:val="16"/>
          <w:u w:val="single"/>
          <w:vertAlign w:val="baseline"/>
          <w:lang w:val="de-DE"/>
        </w:rPr>
        <w:t xml:space="preserve">nicht </w:t>
      </w:r>
      <w:r>
        <w:rPr>
          <w:rFonts w:ascii="Arial" w:hAnsi="Arial" w:eastAsia="Arial"/>
          <w:color w:val="000000"/>
          <w:spacing w:val="7"/>
          <w:w w:val="100"/>
          <w:sz w:val="16"/>
          <w:vertAlign w:val="baseline"/>
          <w:lang w:val="de-DE"/>
        </w:rPr>
        <w:t xml:space="preserve">erlassen.</w:t>
      </w:r>
    </w:p>
    <w:p>
      <w:pPr>
        <w:pageBreakBefore w:val="false"/>
        <w:numPr>
          <w:ilvl w:val="0"/>
          <w:numId w:val="3"/>
        </w:numPr>
        <w:tabs>
          <w:tab w:val="clear" w:pos="144"/>
          <w:tab w:val="left" w:pos="144"/>
        </w:tabs>
        <w:spacing w:before="1" w:after="1396" w:line="197" w:lineRule="exact"/>
        <w:ind w:right="0" w:left="144" w:hanging="144"/>
        <w:jc w:val="both"/>
        <w:textAlignment w:val="baseline"/>
        <w:rPr>
          <w:rFonts w:ascii="Arial" w:hAnsi="Arial" w:eastAsia="Arial"/>
          <w:color w:val="000000"/>
          <w:spacing w:val="0"/>
          <w:w w:val="100"/>
          <w:sz w:val="16"/>
          <w:vertAlign w:val="baseline"/>
          <w:lang w:val="de-DE"/>
        </w:rPr>
      </w:pPr>
      <w:r>
        <w:rPr>
          <w:rFonts w:ascii="Arial" w:hAnsi="Arial" w:eastAsia="Arial"/>
          <w:color w:val="000000"/>
          <w:spacing w:val="0"/>
          <w:w w:val="100"/>
          <w:sz w:val="16"/>
          <w:vertAlign w:val="baseline"/>
          <w:lang w:val="de-DE"/>
        </w:rPr>
        <w:t xml:space="preserve">Eine Nutzung der öffentlichen Verkehrsflächen vor oder ohne Erteilung einer Sondemutzungserlaubnis ist unzuläs</w:t>
        <w:softHyphen/>
      </w:r>
      <w:r>
        <w:rPr>
          <w:rFonts w:ascii="Arial" w:hAnsi="Arial" w:eastAsia="Arial"/>
          <w:color w:val="000000"/>
          <w:spacing w:val="0"/>
          <w:w w:val="100"/>
          <w:sz w:val="16"/>
          <w:vertAlign w:val="baseline"/>
          <w:lang w:val="de-DE"/>
        </w:rPr>
        <w:t xml:space="preserve">sig und kann mit einer Geldbuße geahndet werden.</w:t>
      </w:r>
    </w:p>
    <w:p>
      <w:pPr>
        <w:pageBreakBefore w:val="false"/>
        <w:tabs>
          <w:tab w:val="left" w:leader="none" w:pos="5832"/>
        </w:tabs>
        <w:spacing w:before="13" w:after="0" w:line="187" w:lineRule="exact"/>
        <w:ind w:right="0" w:left="1656" w:firstLine="0"/>
        <w:jc w:val="left"/>
        <w:textAlignment w:val="baseline"/>
        <w:rPr>
          <w:rFonts w:ascii="Arial" w:hAnsi="Arial" w:eastAsia="Arial"/>
          <w:color w:val="000000"/>
          <w:spacing w:val="-1"/>
          <w:w w:val="100"/>
          <w:sz w:val="16"/>
          <w:vertAlign w:val="baseline"/>
          <w:lang w:val="de-DE"/>
        </w:rPr>
      </w:pPr>
      <w:r>
        <w:pict>
          <v:line strokeweight="0.7pt" strokecolor="#616161" from="303.35pt,733.7pt" to="508.35pt,733.7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606060" from="83.05pt,733.9pt" to="261.15pt,733.9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000000"/>
          <w:spacing w:val="-1"/>
          <w:w w:val="100"/>
          <w:sz w:val="16"/>
          <w:vertAlign w:val="baseline"/>
          <w:lang w:val="de-DE"/>
        </w:rPr>
        <w:t xml:space="preserve">Ort, Datum	</w:t>
      </w:r>
      <w:r>
        <w:rPr>
          <w:rFonts w:ascii="Arial" w:hAnsi="Arial" w:eastAsia="Arial"/>
          <w:color w:val="000000"/>
          <w:spacing w:val="-1"/>
          <w:w w:val="100"/>
          <w:sz w:val="16"/>
          <w:vertAlign w:val="baseline"/>
          <w:lang w:val="de-DE"/>
        </w:rPr>
        <w:t xml:space="preserve">Unterschrift Antragstellerin</w:t>
      </w:r>
    </w:p>
    <w:p>
      <w:pPr>
        <w:pageBreakBefore w:val="false"/>
        <w:spacing w:before="1012" w:after="0" w:line="187" w:lineRule="exact"/>
        <w:ind w:right="0" w:left="0" w:firstLine="0"/>
        <w:jc w:val="right"/>
        <w:textAlignment w:val="baseline"/>
        <w:rPr>
          <w:rFonts w:ascii="Arial" w:hAnsi="Arial" w:eastAsia="Arial"/>
          <w:color w:val="000000"/>
          <w:spacing w:val="-11"/>
          <w:w w:val="100"/>
          <w:sz w:val="16"/>
          <w:vertAlign w:val="baseline"/>
          <w:lang w:val="de-DE"/>
        </w:rPr>
      </w:pPr>
      <w:r>
        <w:rPr>
          <w:rFonts w:ascii="Arial" w:hAnsi="Arial" w:eastAsia="Arial"/>
          <w:color w:val="000000"/>
          <w:spacing w:val="-11"/>
          <w:w w:val="100"/>
          <w:sz w:val="16"/>
          <w:vertAlign w:val="baseline"/>
          <w:lang w:val="de-DE"/>
        </w:rPr>
        <w:t xml:space="preserve">32.2.049.3.docx</w:t>
      </w:r>
    </w:p>
    <w:sectPr>
      <w:type w:val="nextPage"/>
      <w:pgSz w:w="11606" w:h="16536" w:orient="portrait"/>
      <w:pgMar w:bottom="198" w:top="1440" w:right="994" w:left="1392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abstractNum w:abstractNumId="1">
    <w:lvl w:ilvl="0">
      <w:start w:val="0"/>
      <w:numFmt w:val="bullet"/>
      <w:lvlText w:val="q"/>
      <w:pPr>
        <w:tabs>
          <w:tab w:val="left" w:pos="432"/>
        </w:tabs>
      </w:pPr>
      <w:rPr>
        <w:rFonts w:ascii="Wingdings" w:hAnsi="Wingdings" w:eastAsia="Wingdings"/>
        <w:color w:val="000000"/>
        <w:spacing w:val="1"/>
        <w:w w:val="100"/>
        <w:sz w:val="19"/>
        <w:vertAlign w:val="baseline"/>
        <w:lang w:val="de-DE"/>
      </w:rPr>
    </w:lvl>
  </w:abstractNum>
  <w:abstractNum w:abstractNumId="2">
    <w:lvl w:ilvl="0">
      <w:start w:val="0"/>
      <w:numFmt w:val="bullet"/>
      <w:lvlText w:val="·"/>
      <w:pPr>
        <w:tabs>
          <w:tab w:val="left" w:pos="144"/>
        </w:tabs>
      </w:pPr>
      <w:rPr>
        <w:rFonts w:ascii="Symbol" w:hAnsi="Symbol" w:eastAsia="Symbol"/>
        <w:color w:val="000000"/>
        <w:spacing w:val="4"/>
        <w:w w:val="100"/>
        <w:sz w:val="19"/>
        <w:vertAlign w:val="baseline"/>
        <w:lang w:val="de-DE"/>
      </w:rPr>
    </w:lvl>
  </w:abstractNum>
  <w:abstractNum w:abstractNumId="3">
    <w:lvl w:ilvl="0">
      <w:start w:val="0"/>
      <w:numFmt w:val="bullet"/>
      <w:lvlText w:val="·"/>
      <w:pPr>
        <w:tabs>
          <w:tab w:val="left" w:pos="144"/>
        </w:tabs>
      </w:pPr>
      <w:rPr>
        <w:rFonts w:ascii="Symbol" w:hAnsi="Symbol" w:eastAsia="Symbol"/>
        <w:color w:val="000000"/>
        <w:spacing w:val="0"/>
        <w:w w:val="100"/>
        <w:sz w:val="16"/>
        <w:vertAlign w:val="baseline"/>
        <w:lang w:val="de-D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val="14" w:uri="http://schemas.microsoft.com/office/word" w:name="compatibilityMode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Normal" w:default="1" w:type="paragraph">
    <w:name w:val="Normal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dhId1" Type="http://schemas.openxmlformats.org/officeDocument/2006/relationships/hyperlink" TargetMode="External" Target="mailto:verkehr@stadt.aurich.de"/><Relationship Id="styleId" Type="http://schemas.openxmlformats.org/officeDocument/2006/relationships/styles" Target="styles.xml"/><Relationship Id="settingId" Type="http://schemas.openxmlformats.org/officeDocument/2006/relationships/settings" Target="settings.xml"/></Relationships>
</file>

<file path=docProps/core.xml><?xml version="1.0" encoding="utf-8"?>
<cp:coreProperti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